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FE6D" w14:textId="278A31E9" w:rsidR="00C72F87" w:rsidRPr="00C72F87" w:rsidRDefault="00C72F87" w:rsidP="00C72F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cs-CZ"/>
        </w:rPr>
      </w:pPr>
      <w:r w:rsidRPr="00C72F87">
        <w:rPr>
          <w:rFonts w:ascii="Arial" w:eastAsia="Times New Roman" w:hAnsi="Arial" w:cs="Arial"/>
          <w:b/>
          <w:bCs/>
          <w:color w:val="222222"/>
          <w:sz w:val="28"/>
          <w:szCs w:val="28"/>
          <w:lang w:eastAsia="cs-CZ"/>
        </w:rPr>
        <w:t>Shrnující p</w:t>
      </w:r>
      <w:r w:rsidRPr="00C72F87">
        <w:rPr>
          <w:rFonts w:ascii="Arial" w:eastAsia="Times New Roman" w:hAnsi="Arial" w:cs="Arial"/>
          <w:b/>
          <w:bCs/>
          <w:color w:val="222222"/>
          <w:sz w:val="28"/>
          <w:szCs w:val="28"/>
          <w:lang w:eastAsia="cs-CZ"/>
        </w:rPr>
        <w:t>ostup platný od zítřka 11. 1. 2022 do neděle 16. 1. 2022</w:t>
      </w:r>
    </w:p>
    <w:p w14:paraId="5DE57968" w14:textId="77777777" w:rsidR="00C72F87" w:rsidRPr="00C72F87" w:rsidRDefault="00C72F87" w:rsidP="00C72F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476F7481" w14:textId="77777777" w:rsidR="00C72F87" w:rsidRPr="00C72F87" w:rsidRDefault="00C72F87" w:rsidP="00C72F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V případě, že dítě nebo žák má pozitivní výsledek preventivního antigenního testu, škola umožní po dobu do zjištění výsledku konfirmačního RT-PCR testu na přítomnost viru SARS-CoV-2 tohoto dítěte nebo žáka tzv. režim „test to </w:t>
      </w:r>
      <w:proofErr w:type="spellStart"/>
      <w:r w:rsidRPr="00C72F8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stay</w:t>
      </w:r>
      <w:proofErr w:type="spellEnd"/>
      <w:r w:rsidRPr="00C72F8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“, který jinými slovy znamená, že spolužáci pozitivně testovaného žáka neodchází po pozitivním výsledku antigenního testu spolužáka domů, ale pokračují v prezenčním vzdělávání ve škole s tím, že se budou následující dny každý den před zahájením vyučování testovat, a to až do doby zjištění výsledku konfirmačního RT-PCR testu pozitivně testovaného spolužáka.</w:t>
      </w:r>
    </w:p>
    <w:p w14:paraId="19D55E05" w14:textId="77777777" w:rsidR="00C72F87" w:rsidRPr="00C72F87" w:rsidRDefault="00C72F87" w:rsidP="00C72F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2984A189" w14:textId="77777777" w:rsidR="00C72F87" w:rsidRPr="00C72F87" w:rsidRDefault="00C72F87" w:rsidP="00C72F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Spolužáci pozitivně testovaného žáka dodržují při osobní přítomnosti na vzdělávání nebo při poskytování školských služeb po dobu do zjištění výsledku konfirmačního RT-PCR testu na přítomnost viru SARS-CoV-2 dítěte nebo žáka s pozitivním výsledkem preventivního antigenního testu režimová opatření spočívající v:</w:t>
      </w:r>
    </w:p>
    <w:p w14:paraId="6035D5B1" w14:textId="77777777" w:rsidR="00C72F87" w:rsidRPr="00C72F87" w:rsidRDefault="00C72F87" w:rsidP="00C72F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používání ochranných prostředků dýchacích cest po celou dobu vzdělávání,</w:t>
      </w:r>
    </w:p>
    <w:p w14:paraId="0C53C7BD" w14:textId="77777777" w:rsidR="00C72F87" w:rsidRPr="00C72F87" w:rsidRDefault="00C72F87" w:rsidP="00C72F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vykonávání aktivit odděleně od ostatních dětí nebo žáků (od ostatních tříd, oddělení atd.) tedy zachování principu homogenity dané skupiny,</w:t>
      </w:r>
    </w:p>
    <w:p w14:paraId="05224860" w14:textId="77777777" w:rsidR="00C72F87" w:rsidRPr="00C72F87" w:rsidRDefault="00C72F87" w:rsidP="00C72F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používání hygienického zařízení určeného školou nebo školským zařízením pouze pro tyto děti a žáky, je-li organizačně možné ve škole nebo školském zařízení zajistit pro tyto děti nebo žáky zvláštní hygienické zařízení,</w:t>
      </w:r>
    </w:p>
    <w:p w14:paraId="0F3F2C85" w14:textId="77777777" w:rsidR="00C72F87" w:rsidRPr="00C72F87" w:rsidRDefault="00C72F87" w:rsidP="00C72F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dodržování odstupu od ostatních osob při konzumaci potravin a pokrmů včetně nápojů 1,5 metru (děti a žáci z dané třídy tedy mohou sedět společně u stolu, ale musí sedět s odstupem od dětí a žáků z jiných tříd),</w:t>
      </w:r>
    </w:p>
    <w:p w14:paraId="059BB327" w14:textId="77777777" w:rsidR="00C72F87" w:rsidRPr="00C72F87" w:rsidRDefault="00C72F87" w:rsidP="00C72F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 v dalších režimových opatřeních shodných jako pro děti a žáky, kteří se odmítnou testovat (tj. zejména zákaz cvičení uvnitř a zákaz zpěvu).</w:t>
      </w:r>
    </w:p>
    <w:p w14:paraId="4134818F" w14:textId="77777777" w:rsidR="00C72F87" w:rsidRPr="00C72F87" w:rsidRDefault="00C72F87" w:rsidP="00C72F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165B331A" w14:textId="77777777" w:rsidR="00C72F87" w:rsidRPr="00C72F87" w:rsidRDefault="00C72F87" w:rsidP="00C72F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V případě, že je výsledek konfirmačního RT-PCR testu spolužáka negativní (a v mezidobí v ní nedojde k dalšímu pozitivnímu výsledku </w:t>
      </w:r>
      <w:proofErr w:type="spellStart"/>
      <w:r w:rsidRPr="00C72F8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Ag</w:t>
      </w:r>
      <w:proofErr w:type="spellEnd"/>
      <w:r w:rsidRPr="00C72F8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testu), třída se vrací ke standardnímu režimu výuky.</w:t>
      </w:r>
    </w:p>
    <w:p w14:paraId="43C4325A" w14:textId="77777777" w:rsidR="00C72F87" w:rsidRPr="00C72F87" w:rsidRDefault="00C72F87" w:rsidP="00C72F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Naopak pokud je výsledek konfirmačního RT-PCR testu spolužáka pozitivní, nastupuje standardní proces, </w:t>
      </w:r>
      <w:r w:rsidRPr="00C72F8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cs-CZ"/>
        </w:rPr>
        <w:t>který se uplatní po každém zjištění RT-PCR pozitivity žáka školy:</w:t>
      </w:r>
    </w:p>
    <w:p w14:paraId="58CC9297" w14:textId="77777777" w:rsidR="00C72F87" w:rsidRPr="00C72F87" w:rsidRDefault="00C72F87" w:rsidP="00C72F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Jméno, příjmení, datum narození a okres trvalého bydliště pozitivní osoby, včetně kontaktu na odpovědnou osobu školy zašlete na e-mail </w:t>
      </w:r>
      <w:hyperlink r:id="rId5" w:tgtFrame="_blank" w:tooltip="Odeslat e-mail na adresu skola@khshk.cz" w:history="1">
        <w:r w:rsidRPr="00C72F87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cs-CZ"/>
          </w:rPr>
          <w:t>skola@khshk.cz</w:t>
        </w:r>
      </w:hyperlink>
    </w:p>
    <w:p w14:paraId="3B209A46" w14:textId="77777777" w:rsidR="00C72F87" w:rsidRPr="00C72F87" w:rsidRDefault="00C72F87" w:rsidP="00C72F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Po provedení individuálního epidemiologického šetření s pozitivní osobou, budete v případě zjištění rizikových dnů pro školu ze strany KHS kontaktovány a informovány o dalším postupu.</w:t>
      </w:r>
    </w:p>
    <w:p w14:paraId="6CCB4D16" w14:textId="77777777" w:rsidR="00C72F87" w:rsidRPr="00C72F87" w:rsidRDefault="00C72F87" w:rsidP="00C72F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Calibri" w:eastAsia="Times New Roman" w:hAnsi="Calibri" w:cs="Calibri"/>
          <w:color w:val="222222"/>
          <w:lang w:eastAsia="cs-CZ"/>
        </w:rPr>
        <w:t xml:space="preserve">Karanténní opatření se ze strany KHS nařídí osobě, která byla na základě epidemiologického šetření vyhledána jako osoba v epidemiologicky významném kontaktu s potvrzeným </w:t>
      </w:r>
      <w:r w:rsidRPr="00C72F87">
        <w:rPr>
          <w:rFonts w:ascii="Calibri" w:eastAsia="Times New Roman" w:hAnsi="Calibri" w:cs="Calibri"/>
          <w:color w:val="222222"/>
          <w:lang w:eastAsia="cs-CZ"/>
        </w:rPr>
        <w:lastRenderedPageBreak/>
        <w:t>případem onemocnění covid19, a to v minimální délce trvání 5 dnů ode dne posledního kontaktu s potvrzeným případem onemocnění covid-19, kdy „dnem nula“ nařízené karantény je den posledního kontaktu s potvrzeným případem onemocnění covid-19.</w:t>
      </w:r>
    </w:p>
    <w:p w14:paraId="4E594724" w14:textId="77777777" w:rsidR="00C72F87" w:rsidRPr="00C72F87" w:rsidRDefault="00C72F87" w:rsidP="00C72F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</w:pPr>
      <w:r w:rsidRPr="00C72F87">
        <w:rPr>
          <w:rFonts w:ascii="Calibri" w:eastAsia="Times New Roman" w:hAnsi="Calibri" w:cs="Calibri"/>
          <w:b/>
          <w:bCs/>
          <w:color w:val="222222"/>
          <w:lang w:eastAsia="cs-CZ"/>
        </w:rPr>
        <w:t>Karanténní opatření se nenařizuje:</w:t>
      </w:r>
    </w:p>
    <w:p w14:paraId="520B1D8C" w14:textId="77777777" w:rsidR="00C72F87" w:rsidRPr="00C72F87" w:rsidRDefault="00C72F87" w:rsidP="00C72F87">
      <w:pPr>
        <w:shd w:val="clear" w:color="auto" w:fill="FFFFFF"/>
        <w:spacing w:before="100" w:beforeAutospacing="1" w:after="112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Calibri" w:eastAsia="Times New Roman" w:hAnsi="Calibri" w:cs="Calibri"/>
          <w:color w:val="222222"/>
          <w:lang w:eastAsia="cs-CZ"/>
        </w:rPr>
        <w:t>a) osobě, která nevykazuje klinické příznaky onemocnění covid-19, má ukončené základní očkování proti onemocnění covid-19 dle SPC, a doloží tuto skutečnost certifikátem o provedeném očkování;</w:t>
      </w:r>
    </w:p>
    <w:p w14:paraId="0F796C2A" w14:textId="77777777" w:rsidR="00C72F87" w:rsidRPr="00C72F87" w:rsidRDefault="00C72F87" w:rsidP="00C72F87">
      <w:pPr>
        <w:shd w:val="clear" w:color="auto" w:fill="FFFFFF"/>
        <w:spacing w:before="100" w:beforeAutospacing="1" w:after="112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Calibri" w:eastAsia="Times New Roman" w:hAnsi="Calibri" w:cs="Calibri"/>
          <w:color w:val="222222"/>
          <w:lang w:eastAsia="cs-CZ"/>
        </w:rPr>
        <w:t>b) osobě, která nevykazuje klinické příznaky onemocnění covid-19, má podánu posilující dávku očkování, a doloží tuto skutečnost certifikátem o provedeném očkování;</w:t>
      </w:r>
    </w:p>
    <w:p w14:paraId="403734BD" w14:textId="77777777" w:rsidR="00C72F87" w:rsidRPr="00C72F87" w:rsidRDefault="00C72F87" w:rsidP="00C72F8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Calibri" w:eastAsia="Times New Roman" w:hAnsi="Calibri" w:cs="Calibri"/>
          <w:color w:val="222222"/>
          <w:lang w:eastAsia="cs-CZ"/>
        </w:rPr>
        <w:t>c) osobě, která nevykazuje klinické příznaky onemocnění covid-19 a prodělala laboratorně potvrzené onemocnění covid-19, uplynula u ní doba nařízené izolace a od prvního pozitivního rychlého antigenního testu (RAT) na přítomnost antigenu viru SARS-CoV-2 nebo RT-PCR testu na přítomnost viru SARS</w:t>
      </w:r>
      <w:r w:rsidRPr="00C72F87">
        <w:rPr>
          <w:rFonts w:ascii="Calibri" w:eastAsia="Times New Roman" w:hAnsi="Calibri" w:cs="Calibri"/>
          <w:lang w:eastAsia="cs-CZ"/>
        </w:rPr>
        <w:t>-</w:t>
      </w:r>
      <w:r w:rsidRPr="00C72F87">
        <w:rPr>
          <w:rFonts w:ascii="Calibri" w:eastAsia="Times New Roman" w:hAnsi="Calibri" w:cs="Calibri"/>
          <w:color w:val="222222"/>
          <w:lang w:eastAsia="cs-CZ"/>
        </w:rPr>
        <w:t>CoV-2 neuplynulo více než 180 dní.</w:t>
      </w:r>
    </w:p>
    <w:p w14:paraId="4C8E665B" w14:textId="7BA98305" w:rsidR="00702507" w:rsidRDefault="00702507"/>
    <w:p w14:paraId="07D22C8C" w14:textId="77777777" w:rsidR="00C72F87" w:rsidRPr="00C72F87" w:rsidRDefault="00C72F87" w:rsidP="00C72F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Arial" w:eastAsia="Times New Roman" w:hAnsi="Arial" w:cs="Arial"/>
          <w:b/>
          <w:bCs/>
          <w:color w:val="17365D"/>
          <w:sz w:val="24"/>
          <w:szCs w:val="24"/>
          <w:lang w:eastAsia="cs-CZ"/>
        </w:rPr>
        <w:t>Mgr. Žaneta Morávková</w:t>
      </w:r>
    </w:p>
    <w:p w14:paraId="25039B94" w14:textId="77777777" w:rsidR="00C72F87" w:rsidRPr="00C72F87" w:rsidRDefault="00C72F87" w:rsidP="00C72F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Arial" w:eastAsia="Times New Roman" w:hAnsi="Arial" w:cs="Arial"/>
          <w:b/>
          <w:bCs/>
          <w:color w:val="365F91"/>
          <w:sz w:val="18"/>
          <w:szCs w:val="18"/>
          <w:lang w:eastAsia="cs-CZ"/>
        </w:rPr>
        <w:t>Krajská hygienická stanice Královéhradeckého kraje</w:t>
      </w:r>
    </w:p>
    <w:p w14:paraId="16743065" w14:textId="77777777" w:rsidR="00C72F87" w:rsidRPr="00C72F87" w:rsidRDefault="00C72F87" w:rsidP="00C72F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Arial" w:eastAsia="Times New Roman" w:hAnsi="Arial" w:cs="Arial"/>
          <w:b/>
          <w:bCs/>
          <w:color w:val="365F91"/>
          <w:sz w:val="18"/>
          <w:szCs w:val="18"/>
          <w:lang w:eastAsia="cs-CZ"/>
        </w:rPr>
        <w:t>se sídlem v Hradci Králové</w:t>
      </w:r>
      <w:r w:rsidRPr="00C72F87">
        <w:rPr>
          <w:rFonts w:ascii="Arial" w:eastAsia="Times New Roman" w:hAnsi="Arial" w:cs="Arial"/>
          <w:color w:val="365F91"/>
          <w:sz w:val="18"/>
          <w:szCs w:val="18"/>
          <w:lang w:eastAsia="cs-CZ"/>
        </w:rPr>
        <w:t>, Habrmanova 19</w:t>
      </w:r>
    </w:p>
    <w:p w14:paraId="02714BF1" w14:textId="77777777" w:rsidR="00C72F87" w:rsidRPr="00C72F87" w:rsidRDefault="00C72F87" w:rsidP="00C72F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Arial" w:eastAsia="Times New Roman" w:hAnsi="Arial" w:cs="Arial"/>
          <w:color w:val="365F91"/>
          <w:sz w:val="18"/>
          <w:szCs w:val="18"/>
          <w:lang w:eastAsia="cs-CZ"/>
        </w:rPr>
        <w:t>501 01 Hradec Králové</w:t>
      </w:r>
    </w:p>
    <w:p w14:paraId="4F7B0756" w14:textId="77777777" w:rsidR="00C72F87" w:rsidRPr="00C72F87" w:rsidRDefault="00C72F87" w:rsidP="00C72F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72F87">
        <w:rPr>
          <w:rFonts w:ascii="Arial" w:eastAsia="Times New Roman" w:hAnsi="Arial" w:cs="Arial"/>
          <w:color w:val="365F91"/>
          <w:sz w:val="18"/>
          <w:szCs w:val="18"/>
          <w:lang w:eastAsia="cs-CZ"/>
        </w:rPr>
        <w:t>ředitelka odboru hygieny dětí a mladistvých</w:t>
      </w:r>
    </w:p>
    <w:p w14:paraId="31144CAE" w14:textId="77777777" w:rsidR="00C72F87" w:rsidRDefault="00C72F87"/>
    <w:sectPr w:rsidR="00C72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0A8"/>
    <w:multiLevelType w:val="multilevel"/>
    <w:tmpl w:val="089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3D4053"/>
    <w:multiLevelType w:val="multilevel"/>
    <w:tmpl w:val="F0B4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87"/>
    <w:rsid w:val="00702507"/>
    <w:rsid w:val="00C7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F720"/>
  <w15:chartTrackingRefBased/>
  <w15:docId w15:val="{7803699C-0286-4B9F-B4B2-86CED32F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7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72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khsh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559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Slezák</dc:creator>
  <cp:keywords/>
  <dc:description/>
  <cp:lastModifiedBy>Jiří Slezák</cp:lastModifiedBy>
  <cp:revision>1</cp:revision>
  <dcterms:created xsi:type="dcterms:W3CDTF">2022-01-11T14:11:00Z</dcterms:created>
  <dcterms:modified xsi:type="dcterms:W3CDTF">2022-01-11T14:21:00Z</dcterms:modified>
</cp:coreProperties>
</file>